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73" w:rsidRPr="00A50B73" w:rsidRDefault="00A50B73" w:rsidP="00A50B73">
      <w:pPr>
        <w:spacing w:after="105" w:line="240" w:lineRule="auto"/>
        <w:outlineLvl w:val="0"/>
        <w:rPr>
          <w:rFonts w:ascii="Times New Roman" w:eastAsia="Times New Roman" w:hAnsi="Times New Roman" w:cs="Times New Roman"/>
          <w:b/>
          <w:bCs/>
          <w:caps/>
          <w:color w:val="000000"/>
          <w:kern w:val="36"/>
          <w:sz w:val="26"/>
          <w:szCs w:val="26"/>
          <w:lang w:eastAsia="ru-RU"/>
        </w:rPr>
      </w:pPr>
      <w:r w:rsidRPr="00A50B73">
        <w:rPr>
          <w:rFonts w:ascii="Times New Roman" w:eastAsia="Times New Roman" w:hAnsi="Times New Roman" w:cs="Times New Roman"/>
          <w:b/>
          <w:bCs/>
          <w:caps/>
          <w:color w:val="000000"/>
          <w:kern w:val="36"/>
          <w:sz w:val="26"/>
          <w:szCs w:val="26"/>
          <w:lang w:eastAsia="ru-RU"/>
        </w:rPr>
        <w:t>МЭР СОВЕТУЕТСЯ С ОБЩЕСТВЕННОСТЬЮ</w:t>
      </w:r>
    </w:p>
    <w:p w:rsidR="00A50B73" w:rsidRPr="00A50B73" w:rsidRDefault="00A50B73" w:rsidP="00A50B73">
      <w:pPr>
        <w:spacing w:line="198" w:lineRule="atLeast"/>
        <w:rPr>
          <w:rFonts w:ascii="Tahoma" w:eastAsia="Times New Roman" w:hAnsi="Tahoma" w:cs="Tahoma"/>
          <w:color w:val="14608D"/>
          <w:sz w:val="17"/>
          <w:szCs w:val="17"/>
          <w:lang w:eastAsia="ru-RU"/>
        </w:rPr>
      </w:pPr>
      <w:r w:rsidRPr="00A50B73">
        <w:rPr>
          <w:rFonts w:ascii="Tahoma" w:eastAsia="Times New Roman" w:hAnsi="Tahoma" w:cs="Tahoma"/>
          <w:b/>
          <w:bCs/>
          <w:color w:val="14608D"/>
          <w:sz w:val="17"/>
          <w:szCs w:val="17"/>
          <w:lang w:eastAsia="ru-RU"/>
        </w:rPr>
        <w:t>23.04.2020</w:t>
      </w:r>
      <w:r w:rsidRPr="00A50B73">
        <w:rPr>
          <w:rFonts w:ascii="Tahoma" w:eastAsia="Times New Roman" w:hAnsi="Tahoma" w:cs="Tahoma"/>
          <w:color w:val="14608D"/>
          <w:sz w:val="17"/>
          <w:szCs w:val="17"/>
          <w:lang w:eastAsia="ru-RU"/>
        </w:rPr>
        <w:t> </w:t>
      </w:r>
      <w:r w:rsidRPr="00A50B73">
        <w:rPr>
          <w:rFonts w:ascii="Tahoma" w:eastAsia="Times New Roman" w:hAnsi="Tahoma" w:cs="Tahoma"/>
          <w:b/>
          <w:bCs/>
          <w:color w:val="14608D"/>
          <w:sz w:val="17"/>
          <w:szCs w:val="17"/>
          <w:lang w:eastAsia="ru-RU"/>
        </w:rPr>
        <w:t>|</w:t>
      </w:r>
      <w:r w:rsidRPr="00A50B73">
        <w:rPr>
          <w:rFonts w:ascii="Tahoma" w:eastAsia="Times New Roman" w:hAnsi="Tahoma" w:cs="Tahoma"/>
          <w:color w:val="14608D"/>
          <w:sz w:val="17"/>
          <w:szCs w:val="17"/>
          <w:lang w:eastAsia="ru-RU"/>
        </w:rPr>
        <w:t> </w:t>
      </w:r>
      <w:hyperlink r:id="rId5" w:history="1">
        <w:r w:rsidRPr="00A50B73">
          <w:rPr>
            <w:rFonts w:ascii="Tahoma" w:eastAsia="Times New Roman" w:hAnsi="Tahoma" w:cs="Tahoma"/>
            <w:b/>
            <w:bCs/>
            <w:color w:val="14608D"/>
            <w:sz w:val="17"/>
            <w:szCs w:val="17"/>
            <w:u w:val="single"/>
            <w:lang w:eastAsia="ru-RU"/>
          </w:rPr>
          <w:t>Что происходит</w:t>
        </w:r>
      </w:hyperlink>
    </w:p>
    <w:p w:rsidR="00A50B73" w:rsidRPr="00A50B73" w:rsidRDefault="00A50B73" w:rsidP="00A50B73">
      <w:pPr>
        <w:spacing w:line="216" w:lineRule="atLeast"/>
        <w:rPr>
          <w:rFonts w:ascii="Tahoma" w:eastAsia="Times New Roman" w:hAnsi="Tahoma" w:cs="Tahoma"/>
          <w:color w:val="3B3B3B"/>
          <w:sz w:val="18"/>
          <w:szCs w:val="18"/>
          <w:lang w:eastAsia="ru-RU"/>
        </w:rPr>
      </w:pPr>
      <w:r w:rsidRPr="00A50B73">
        <w:rPr>
          <w:rFonts w:ascii="Tahoma" w:eastAsia="Times New Roman" w:hAnsi="Tahoma" w:cs="Tahoma"/>
          <w:noProof/>
          <w:color w:val="3B3B3B"/>
          <w:sz w:val="18"/>
          <w:szCs w:val="18"/>
          <w:lang w:eastAsia="ru-RU"/>
        </w:rPr>
        <w:drawing>
          <wp:inline distT="0" distB="0" distL="0" distR="0" wp14:anchorId="133F9EF4" wp14:editId="0AC1AD58">
            <wp:extent cx="2924175" cy="2190115"/>
            <wp:effectExtent l="0" t="0" r="9525" b="635"/>
            <wp:docPr id="1" name="Рисунок 1" descr="Мэр советуется с общественно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эр советуется с общественность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2190115"/>
                    </a:xfrm>
                    <a:prstGeom prst="rect">
                      <a:avLst/>
                    </a:prstGeom>
                    <a:noFill/>
                    <a:ln>
                      <a:noFill/>
                    </a:ln>
                  </pic:spPr>
                </pic:pic>
              </a:graphicData>
            </a:graphic>
          </wp:inline>
        </w:drawing>
      </w:r>
    </w:p>
    <w:p w:rsidR="00A50B73" w:rsidRPr="00A50B73" w:rsidRDefault="00A50B73" w:rsidP="00A50B73">
      <w:pPr>
        <w:spacing w:line="216" w:lineRule="atLeast"/>
        <w:rPr>
          <w:rFonts w:ascii="Tahoma" w:eastAsia="Times New Roman" w:hAnsi="Tahoma" w:cs="Tahoma"/>
          <w:color w:val="3B3B3B"/>
          <w:sz w:val="24"/>
          <w:szCs w:val="18"/>
          <w:lang w:eastAsia="ru-RU"/>
        </w:rPr>
      </w:pPr>
      <w:r w:rsidRPr="00A50B73">
        <w:rPr>
          <w:rFonts w:ascii="Tahoma" w:eastAsia="Times New Roman" w:hAnsi="Tahoma" w:cs="Tahoma"/>
          <w:color w:val="3B3B3B"/>
          <w:sz w:val="18"/>
          <w:szCs w:val="18"/>
          <w:lang w:eastAsia="ru-RU"/>
        </w:rPr>
        <w:t>В Хабаровске началось формирование городской общественной палаты.</w:t>
      </w:r>
      <w:r w:rsidRPr="00A50B73">
        <w:rPr>
          <w:rFonts w:ascii="Tahoma" w:eastAsia="Times New Roman" w:hAnsi="Tahoma" w:cs="Tahoma"/>
          <w:color w:val="3B3B3B"/>
          <w:sz w:val="18"/>
          <w:szCs w:val="18"/>
          <w:lang w:eastAsia="ru-RU"/>
        </w:rPr>
        <w:br/>
      </w:r>
      <w:r w:rsidRPr="00A50B73">
        <w:rPr>
          <w:rFonts w:ascii="Tahoma" w:eastAsia="Times New Roman" w:hAnsi="Tahoma" w:cs="Tahoma"/>
          <w:color w:val="3B3B3B"/>
          <w:sz w:val="24"/>
          <w:szCs w:val="18"/>
          <w:lang w:eastAsia="ru-RU"/>
        </w:rPr>
        <w:t>-</w:t>
      </w:r>
      <w:r w:rsidRPr="00A50B73">
        <w:rPr>
          <w:rFonts w:ascii="Tahoma" w:eastAsia="Times New Roman" w:hAnsi="Tahoma" w:cs="Tahoma"/>
          <w:color w:val="3B3B3B"/>
          <w:sz w:val="24"/>
          <w:szCs w:val="18"/>
          <w:lang w:eastAsia="ru-RU"/>
        </w:rPr>
        <w:t> </w:t>
      </w:r>
      <w:r w:rsidRPr="00A50B73">
        <w:rPr>
          <w:rFonts w:ascii="Tahoma" w:eastAsia="Times New Roman" w:hAnsi="Tahoma" w:cs="Tahoma"/>
          <w:color w:val="3B3B3B"/>
          <w:sz w:val="24"/>
          <w:szCs w:val="18"/>
          <w:lang w:eastAsia="ru-RU"/>
        </w:rPr>
        <w:t>Решение о ее созыве мэр города Сергей Кравчук принял в декабре прошлого года, - говорит заместитель мэра Хабаровска по связям с общественностью и средствами массовой информации Денис Митрофанов. - Она призвана систематизировать работу городских общественных советов (а их сегодня у нас в Хабаровске 27), а также сформировать новый подход в работе по основным направлениям деятельности администрации в рамках полномочий муниципалитета. Нововведение позволит более эффективно осуществлять общественный контроль - это одна из базовых функций любой общественной палаты.</w:t>
      </w:r>
      <w:r w:rsidRPr="00A50B73">
        <w:rPr>
          <w:rFonts w:ascii="Tahoma" w:eastAsia="Times New Roman" w:hAnsi="Tahoma" w:cs="Tahoma"/>
          <w:color w:val="3B3B3B"/>
          <w:sz w:val="24"/>
          <w:szCs w:val="18"/>
          <w:lang w:eastAsia="ru-RU"/>
        </w:rPr>
        <w:br/>
        <w:t>-</w:t>
      </w:r>
      <w:r w:rsidRPr="00A50B73">
        <w:rPr>
          <w:rFonts w:ascii="Tahoma" w:eastAsia="Times New Roman" w:hAnsi="Tahoma" w:cs="Tahoma"/>
          <w:color w:val="3B3B3B"/>
          <w:sz w:val="24"/>
          <w:szCs w:val="18"/>
          <w:lang w:eastAsia="ru-RU"/>
        </w:rPr>
        <w:t> </w:t>
      </w:r>
      <w:r w:rsidRPr="00A50B73">
        <w:rPr>
          <w:rFonts w:ascii="Tahoma" w:eastAsia="Times New Roman" w:hAnsi="Tahoma" w:cs="Tahoma"/>
          <w:color w:val="3B3B3B"/>
          <w:sz w:val="24"/>
          <w:szCs w:val="18"/>
          <w:lang w:eastAsia="ru-RU"/>
        </w:rPr>
        <w:t>Это, безусловно, новшество для краевого центра…</w:t>
      </w:r>
      <w:r w:rsidRPr="00A50B73">
        <w:rPr>
          <w:rFonts w:ascii="Tahoma" w:eastAsia="Times New Roman" w:hAnsi="Tahoma" w:cs="Tahoma"/>
          <w:color w:val="3B3B3B"/>
          <w:sz w:val="24"/>
          <w:szCs w:val="18"/>
          <w:lang w:eastAsia="ru-RU"/>
        </w:rPr>
        <w:br/>
        <w:t>-</w:t>
      </w:r>
      <w:r w:rsidRPr="00A50B73">
        <w:rPr>
          <w:rFonts w:ascii="Tahoma" w:eastAsia="Times New Roman" w:hAnsi="Tahoma" w:cs="Tahoma"/>
          <w:color w:val="3B3B3B"/>
          <w:sz w:val="24"/>
          <w:szCs w:val="18"/>
          <w:lang w:eastAsia="ru-RU"/>
        </w:rPr>
        <w:t> </w:t>
      </w:r>
      <w:r w:rsidRPr="00A50B73">
        <w:rPr>
          <w:rFonts w:ascii="Tahoma" w:eastAsia="Times New Roman" w:hAnsi="Tahoma" w:cs="Tahoma"/>
          <w:color w:val="3B3B3B"/>
          <w:sz w:val="24"/>
          <w:szCs w:val="18"/>
          <w:lang w:eastAsia="ru-RU"/>
        </w:rPr>
        <w:t>Да, но почва для него хорошо подготовлена. У нас давно действовали городской общественный совет, совет политических партий и общественных организаций, совет по развитию институтов гражданского общества. В некоторой степени они дополняли друг друга, но было и пересечение, и дублирование их функций. Поэтому сейчас ключевым органом по поддержке инициатив граждан и развитию общественных институтов станет общественная палата города Хабаровска.</w:t>
      </w:r>
      <w:r w:rsidRPr="00A50B73">
        <w:rPr>
          <w:rFonts w:ascii="Tahoma" w:eastAsia="Times New Roman" w:hAnsi="Tahoma" w:cs="Tahoma"/>
          <w:color w:val="3B3B3B"/>
          <w:sz w:val="24"/>
          <w:szCs w:val="18"/>
          <w:lang w:eastAsia="ru-RU"/>
        </w:rPr>
        <w:br/>
        <w:t>Это - новинка не только для города, но и для всего Хабаровского края. Возможно, мы создаем прецедент для всех городов Дальнего Востока. Конечно же, предполагается, что городская общественная палата будет тесно взаимодействовать с краевой по основным направлениям деятельности…</w:t>
      </w:r>
      <w:r w:rsidRPr="00A50B73">
        <w:rPr>
          <w:rFonts w:ascii="Tahoma" w:eastAsia="Times New Roman" w:hAnsi="Tahoma" w:cs="Tahoma"/>
          <w:color w:val="3B3B3B"/>
          <w:sz w:val="24"/>
          <w:szCs w:val="18"/>
          <w:lang w:eastAsia="ru-RU"/>
        </w:rPr>
        <w:br/>
        <w:t>-</w:t>
      </w:r>
      <w:r w:rsidRPr="00A50B73">
        <w:rPr>
          <w:rFonts w:ascii="Tahoma" w:eastAsia="Times New Roman" w:hAnsi="Tahoma" w:cs="Tahoma"/>
          <w:color w:val="3B3B3B"/>
          <w:sz w:val="24"/>
          <w:szCs w:val="18"/>
          <w:lang w:eastAsia="ru-RU"/>
        </w:rPr>
        <w:t> </w:t>
      </w:r>
      <w:r w:rsidRPr="00A50B73">
        <w:rPr>
          <w:rFonts w:ascii="Tahoma" w:eastAsia="Times New Roman" w:hAnsi="Tahoma" w:cs="Tahoma"/>
          <w:color w:val="3B3B3B"/>
          <w:sz w:val="24"/>
          <w:szCs w:val="18"/>
          <w:lang w:eastAsia="ru-RU"/>
        </w:rPr>
        <w:t>… то есть речь идет об объединении усилий, а не о дублировании каких-то функций?</w:t>
      </w:r>
      <w:r w:rsidRPr="00A50B73">
        <w:rPr>
          <w:rFonts w:ascii="Tahoma" w:eastAsia="Times New Roman" w:hAnsi="Tahoma" w:cs="Tahoma"/>
          <w:color w:val="3B3B3B"/>
          <w:sz w:val="24"/>
          <w:szCs w:val="18"/>
          <w:lang w:eastAsia="ru-RU"/>
        </w:rPr>
        <w:br/>
        <w:t>-</w:t>
      </w:r>
      <w:r w:rsidRPr="00A50B73">
        <w:rPr>
          <w:rFonts w:ascii="Tahoma" w:eastAsia="Times New Roman" w:hAnsi="Tahoma" w:cs="Tahoma"/>
          <w:color w:val="3B3B3B"/>
          <w:sz w:val="24"/>
          <w:szCs w:val="18"/>
          <w:lang w:eastAsia="ru-RU"/>
        </w:rPr>
        <w:t> </w:t>
      </w:r>
      <w:r w:rsidRPr="00A50B73">
        <w:rPr>
          <w:rFonts w:ascii="Tahoma" w:eastAsia="Times New Roman" w:hAnsi="Tahoma" w:cs="Tahoma"/>
          <w:color w:val="3B3B3B"/>
          <w:sz w:val="24"/>
          <w:szCs w:val="18"/>
          <w:lang w:eastAsia="ru-RU"/>
        </w:rPr>
        <w:t>Конечно! Ведь какова сама «вертикаль»: есть Общественная палата Российской Федерации, которая формируется президентом страны по различным квотам, далее - полномочия краевой общественной палаты, затем - работа с различными общественными институтами</w:t>
      </w:r>
      <w:proofErr w:type="gramStart"/>
      <w:r w:rsidRPr="00A50B73">
        <w:rPr>
          <w:rFonts w:ascii="Tahoma" w:eastAsia="Times New Roman" w:hAnsi="Tahoma" w:cs="Tahoma"/>
          <w:color w:val="3B3B3B"/>
          <w:sz w:val="24"/>
          <w:szCs w:val="18"/>
          <w:lang w:eastAsia="ru-RU"/>
        </w:rPr>
        <w:t>…</w:t>
      </w:r>
      <w:r w:rsidRPr="00A50B73">
        <w:rPr>
          <w:rFonts w:ascii="Tahoma" w:eastAsia="Times New Roman" w:hAnsi="Tahoma" w:cs="Tahoma"/>
          <w:color w:val="3B3B3B"/>
          <w:sz w:val="24"/>
          <w:szCs w:val="18"/>
          <w:lang w:eastAsia="ru-RU"/>
        </w:rPr>
        <w:br/>
        <w:t>В</w:t>
      </w:r>
      <w:proofErr w:type="gramEnd"/>
      <w:r w:rsidRPr="00A50B73">
        <w:rPr>
          <w:rFonts w:ascii="Tahoma" w:eastAsia="Times New Roman" w:hAnsi="Tahoma" w:cs="Tahoma"/>
          <w:color w:val="3B3B3B"/>
          <w:sz w:val="24"/>
          <w:szCs w:val="18"/>
          <w:lang w:eastAsia="ru-RU"/>
        </w:rPr>
        <w:t xml:space="preserve"> этом смысле мы рассчитываем, что те горожане, которые войдут в состав нашей общественной палаты, настроены именно на конструктивное взаимодействие для содействия развитию города и края.</w:t>
      </w:r>
      <w:r w:rsidRPr="00A50B73">
        <w:rPr>
          <w:rFonts w:ascii="Tahoma" w:eastAsia="Times New Roman" w:hAnsi="Tahoma" w:cs="Tahoma"/>
          <w:color w:val="3B3B3B"/>
          <w:sz w:val="24"/>
          <w:szCs w:val="18"/>
          <w:lang w:eastAsia="ru-RU"/>
        </w:rPr>
        <w:br/>
        <w:t>-</w:t>
      </w:r>
      <w:r w:rsidRPr="00A50B73">
        <w:rPr>
          <w:rFonts w:ascii="Tahoma" w:eastAsia="Times New Roman" w:hAnsi="Tahoma" w:cs="Tahoma"/>
          <w:color w:val="3B3B3B"/>
          <w:sz w:val="24"/>
          <w:szCs w:val="18"/>
          <w:lang w:eastAsia="ru-RU"/>
        </w:rPr>
        <w:t> </w:t>
      </w:r>
      <w:r w:rsidRPr="00A50B73">
        <w:rPr>
          <w:rFonts w:ascii="Tahoma" w:eastAsia="Times New Roman" w:hAnsi="Tahoma" w:cs="Tahoma"/>
          <w:color w:val="3B3B3B"/>
          <w:sz w:val="24"/>
          <w:szCs w:val="18"/>
          <w:lang w:eastAsia="ru-RU"/>
        </w:rPr>
        <w:t>Каким образом формируется состав городской общественной палаты?</w:t>
      </w:r>
      <w:r w:rsidRPr="00A50B73">
        <w:rPr>
          <w:rFonts w:ascii="Tahoma" w:eastAsia="Times New Roman" w:hAnsi="Tahoma" w:cs="Tahoma"/>
          <w:color w:val="3B3B3B"/>
          <w:sz w:val="24"/>
          <w:szCs w:val="18"/>
          <w:lang w:eastAsia="ru-RU"/>
        </w:rPr>
        <w:br/>
        <w:t>-</w:t>
      </w:r>
      <w:r w:rsidRPr="00A50B73">
        <w:rPr>
          <w:rFonts w:ascii="Tahoma" w:eastAsia="Times New Roman" w:hAnsi="Tahoma" w:cs="Tahoma"/>
          <w:color w:val="3B3B3B"/>
          <w:sz w:val="24"/>
          <w:szCs w:val="18"/>
          <w:lang w:eastAsia="ru-RU"/>
        </w:rPr>
        <w:t> </w:t>
      </w:r>
      <w:r w:rsidRPr="00A50B73">
        <w:rPr>
          <w:rFonts w:ascii="Tahoma" w:eastAsia="Times New Roman" w:hAnsi="Tahoma" w:cs="Tahoma"/>
          <w:color w:val="3B3B3B"/>
          <w:sz w:val="24"/>
          <w:szCs w:val="18"/>
          <w:lang w:eastAsia="ru-RU"/>
        </w:rPr>
        <w:t xml:space="preserve">В ней будут работать 24 человека. Четверых из них выдвигает мэр города Хабаровска Сергей Кравчук, еще четверых выдвигает Хабаровская городская дума, восемь человек избирается от представительств региональных общественных организаций и объединений, еще восемь - </w:t>
      </w:r>
      <w:proofErr w:type="gramStart"/>
      <w:r w:rsidRPr="00A50B73">
        <w:rPr>
          <w:rFonts w:ascii="Tahoma" w:eastAsia="Times New Roman" w:hAnsi="Tahoma" w:cs="Tahoma"/>
          <w:color w:val="3B3B3B"/>
          <w:sz w:val="24"/>
          <w:szCs w:val="18"/>
          <w:lang w:eastAsia="ru-RU"/>
        </w:rPr>
        <w:t>от</w:t>
      </w:r>
      <w:proofErr w:type="gramEnd"/>
      <w:r w:rsidRPr="00A50B73">
        <w:rPr>
          <w:rFonts w:ascii="Tahoma" w:eastAsia="Times New Roman" w:hAnsi="Tahoma" w:cs="Tahoma"/>
          <w:color w:val="3B3B3B"/>
          <w:sz w:val="24"/>
          <w:szCs w:val="18"/>
          <w:lang w:eastAsia="ru-RU"/>
        </w:rPr>
        <w:t xml:space="preserve"> муниципальных.</w:t>
      </w:r>
      <w:r w:rsidRPr="00A50B73">
        <w:rPr>
          <w:rFonts w:ascii="Tahoma" w:eastAsia="Times New Roman" w:hAnsi="Tahoma" w:cs="Tahoma"/>
          <w:color w:val="3B3B3B"/>
          <w:sz w:val="24"/>
          <w:szCs w:val="18"/>
          <w:lang w:eastAsia="ru-RU"/>
        </w:rPr>
        <w:br/>
        <w:t xml:space="preserve">Конечно, состав общественной палаты будет утвержден нормативным актом </w:t>
      </w:r>
      <w:r w:rsidRPr="00A50B73">
        <w:rPr>
          <w:rFonts w:ascii="Tahoma" w:eastAsia="Times New Roman" w:hAnsi="Tahoma" w:cs="Tahoma"/>
          <w:color w:val="3B3B3B"/>
          <w:sz w:val="24"/>
          <w:szCs w:val="18"/>
          <w:lang w:eastAsia="ru-RU"/>
        </w:rPr>
        <w:lastRenderedPageBreak/>
        <w:t>администрации Хабаровска, но формировать и отбирать тех представителей, которые в итоге и войдут в общественную палату, будет рабочая группа по формированию общественной палаты - и она определена.</w:t>
      </w:r>
      <w:r w:rsidRPr="00A50B73">
        <w:rPr>
          <w:rFonts w:ascii="Tahoma" w:eastAsia="Times New Roman" w:hAnsi="Tahoma" w:cs="Tahoma"/>
          <w:color w:val="3B3B3B"/>
          <w:sz w:val="24"/>
          <w:szCs w:val="18"/>
          <w:lang w:eastAsia="ru-RU"/>
        </w:rPr>
        <w:br/>
        <w:t xml:space="preserve">В ее составе - авторитетные хабаровчане, представители крупных общественных объединений. Вы убедитесь в этом, как только я начну их называть. Думаю, эти имена у всех на слуху: почетный гражданин Хабаровского края, доктор социологических наук, профессор Николай Михайлович Байков, президент Ассоциации корейских организаций Дальнего Востока и Сибири, заместитель председателя Ассамблеи народов Хабаровского края, заместитель председателя краевой общественной палаты Владимир Николаевич </w:t>
      </w:r>
      <w:proofErr w:type="spellStart"/>
      <w:r w:rsidRPr="00A50B73">
        <w:rPr>
          <w:rFonts w:ascii="Tahoma" w:eastAsia="Times New Roman" w:hAnsi="Tahoma" w:cs="Tahoma"/>
          <w:color w:val="3B3B3B"/>
          <w:sz w:val="24"/>
          <w:szCs w:val="18"/>
          <w:lang w:eastAsia="ru-RU"/>
        </w:rPr>
        <w:t>Бейк</w:t>
      </w:r>
      <w:proofErr w:type="spellEnd"/>
      <w:r w:rsidRPr="00A50B73">
        <w:rPr>
          <w:rFonts w:ascii="Tahoma" w:eastAsia="Times New Roman" w:hAnsi="Tahoma" w:cs="Tahoma"/>
          <w:color w:val="3B3B3B"/>
          <w:sz w:val="24"/>
          <w:szCs w:val="18"/>
          <w:lang w:eastAsia="ru-RU"/>
        </w:rPr>
        <w:t>.</w:t>
      </w:r>
      <w:r w:rsidRPr="00A50B73">
        <w:rPr>
          <w:rFonts w:ascii="Tahoma" w:eastAsia="Times New Roman" w:hAnsi="Tahoma" w:cs="Tahoma"/>
          <w:color w:val="3B3B3B"/>
          <w:sz w:val="24"/>
          <w:szCs w:val="18"/>
          <w:lang w:eastAsia="ru-RU"/>
        </w:rPr>
        <w:br/>
        <w:t xml:space="preserve">В рабочей группе также председатель городского Союза женщин, почетный гражданин города, член краевой общественной палаты Альбина Михайловна Коровина, директор центра патриотического воспитания Хабаровска Елена </w:t>
      </w:r>
      <w:proofErr w:type="spellStart"/>
      <w:r w:rsidRPr="00A50B73">
        <w:rPr>
          <w:rFonts w:ascii="Tahoma" w:eastAsia="Times New Roman" w:hAnsi="Tahoma" w:cs="Tahoma"/>
          <w:color w:val="3B3B3B"/>
          <w:sz w:val="24"/>
          <w:szCs w:val="18"/>
          <w:lang w:eastAsia="ru-RU"/>
        </w:rPr>
        <w:t>Парфеновна</w:t>
      </w:r>
      <w:proofErr w:type="spellEnd"/>
      <w:r w:rsidRPr="00A50B73">
        <w:rPr>
          <w:rFonts w:ascii="Tahoma" w:eastAsia="Times New Roman" w:hAnsi="Tahoma" w:cs="Tahoma"/>
          <w:color w:val="3B3B3B"/>
          <w:sz w:val="24"/>
          <w:szCs w:val="18"/>
          <w:lang w:eastAsia="ru-RU"/>
        </w:rPr>
        <w:t xml:space="preserve"> Ларионова, почетный гражданин Хабаровска Анатолий </w:t>
      </w:r>
      <w:proofErr w:type="spellStart"/>
      <w:r w:rsidRPr="00A50B73">
        <w:rPr>
          <w:rFonts w:ascii="Tahoma" w:eastAsia="Times New Roman" w:hAnsi="Tahoma" w:cs="Tahoma"/>
          <w:color w:val="3B3B3B"/>
          <w:sz w:val="24"/>
          <w:szCs w:val="18"/>
          <w:lang w:eastAsia="ru-RU"/>
        </w:rPr>
        <w:t>Аблемитович</w:t>
      </w:r>
      <w:proofErr w:type="spellEnd"/>
      <w:r w:rsidRPr="00A50B73">
        <w:rPr>
          <w:rFonts w:ascii="Tahoma" w:eastAsia="Times New Roman" w:hAnsi="Tahoma" w:cs="Tahoma"/>
          <w:color w:val="3B3B3B"/>
          <w:sz w:val="24"/>
          <w:szCs w:val="18"/>
          <w:lang w:eastAsia="ru-RU"/>
        </w:rPr>
        <w:t xml:space="preserve"> Насыров, глава регионального исполкома ОНФ в Хабаровске Юрий Александрович </w:t>
      </w:r>
      <w:proofErr w:type="spellStart"/>
      <w:r w:rsidRPr="00A50B73">
        <w:rPr>
          <w:rFonts w:ascii="Tahoma" w:eastAsia="Times New Roman" w:hAnsi="Tahoma" w:cs="Tahoma"/>
          <w:color w:val="3B3B3B"/>
          <w:sz w:val="24"/>
          <w:szCs w:val="18"/>
          <w:lang w:eastAsia="ru-RU"/>
        </w:rPr>
        <w:t>Рошка</w:t>
      </w:r>
      <w:proofErr w:type="spellEnd"/>
      <w:r w:rsidRPr="00A50B73">
        <w:rPr>
          <w:rFonts w:ascii="Tahoma" w:eastAsia="Times New Roman" w:hAnsi="Tahoma" w:cs="Tahoma"/>
          <w:color w:val="3B3B3B"/>
          <w:sz w:val="24"/>
          <w:szCs w:val="18"/>
          <w:lang w:eastAsia="ru-RU"/>
        </w:rPr>
        <w:t>. Есть представители администрации города и городской думы.</w:t>
      </w:r>
      <w:r w:rsidRPr="00A50B73">
        <w:rPr>
          <w:rFonts w:ascii="Tahoma" w:eastAsia="Times New Roman" w:hAnsi="Tahoma" w:cs="Tahoma"/>
          <w:color w:val="3B3B3B"/>
          <w:sz w:val="24"/>
          <w:szCs w:val="18"/>
          <w:lang w:eastAsia="ru-RU"/>
        </w:rPr>
        <w:br/>
        <w:t>-</w:t>
      </w:r>
      <w:r w:rsidRPr="00A50B73">
        <w:rPr>
          <w:rFonts w:ascii="Tahoma" w:eastAsia="Times New Roman" w:hAnsi="Tahoma" w:cs="Tahoma"/>
          <w:color w:val="3B3B3B"/>
          <w:sz w:val="24"/>
          <w:szCs w:val="18"/>
          <w:lang w:eastAsia="ru-RU"/>
        </w:rPr>
        <w:t> </w:t>
      </w:r>
      <w:r w:rsidRPr="00A50B73">
        <w:rPr>
          <w:rFonts w:ascii="Tahoma" w:eastAsia="Times New Roman" w:hAnsi="Tahoma" w:cs="Tahoma"/>
          <w:color w:val="3B3B3B"/>
          <w:sz w:val="24"/>
          <w:szCs w:val="18"/>
          <w:lang w:eastAsia="ru-RU"/>
        </w:rPr>
        <w:t>Хотя формирование городской общественной палаты еще продолжается, четверо хабаровчан уже могут считать себя ее членами - их ввел в ее состав мэр города.</w:t>
      </w:r>
      <w:r w:rsidRPr="00A50B73">
        <w:rPr>
          <w:rFonts w:ascii="Tahoma" w:eastAsia="Times New Roman" w:hAnsi="Tahoma" w:cs="Tahoma"/>
          <w:color w:val="3B3B3B"/>
          <w:sz w:val="24"/>
          <w:szCs w:val="18"/>
          <w:lang w:eastAsia="ru-RU"/>
        </w:rPr>
        <w:br/>
        <w:t>-</w:t>
      </w:r>
      <w:r w:rsidRPr="00A50B73">
        <w:rPr>
          <w:rFonts w:ascii="Tahoma" w:eastAsia="Times New Roman" w:hAnsi="Tahoma" w:cs="Tahoma"/>
          <w:color w:val="3B3B3B"/>
          <w:sz w:val="24"/>
          <w:szCs w:val="18"/>
          <w:lang w:eastAsia="ru-RU"/>
        </w:rPr>
        <w:t> </w:t>
      </w:r>
      <w:proofErr w:type="gramStart"/>
      <w:r w:rsidRPr="00A50B73">
        <w:rPr>
          <w:rFonts w:ascii="Tahoma" w:eastAsia="Times New Roman" w:hAnsi="Tahoma" w:cs="Tahoma"/>
          <w:color w:val="3B3B3B"/>
          <w:sz w:val="24"/>
          <w:szCs w:val="18"/>
          <w:lang w:eastAsia="ru-RU"/>
        </w:rPr>
        <w:t xml:space="preserve">Да, от мэра представительство в палате получили: заведующий научно-исследовательской лабораторией ДВ института управления </w:t>
      </w:r>
      <w:proofErr w:type="spellStart"/>
      <w:r w:rsidRPr="00A50B73">
        <w:rPr>
          <w:rFonts w:ascii="Tahoma" w:eastAsia="Times New Roman" w:hAnsi="Tahoma" w:cs="Tahoma"/>
          <w:color w:val="3B3B3B"/>
          <w:sz w:val="24"/>
          <w:szCs w:val="18"/>
          <w:lang w:eastAsia="ru-RU"/>
        </w:rPr>
        <w:t>РАНХиГС</w:t>
      </w:r>
      <w:proofErr w:type="spellEnd"/>
      <w:r w:rsidRPr="00A50B73">
        <w:rPr>
          <w:rFonts w:ascii="Tahoma" w:eastAsia="Times New Roman" w:hAnsi="Tahoma" w:cs="Tahoma"/>
          <w:color w:val="3B3B3B"/>
          <w:sz w:val="24"/>
          <w:szCs w:val="18"/>
          <w:lang w:eastAsia="ru-RU"/>
        </w:rPr>
        <w:t xml:space="preserve">, зам. ген. директора АНО «Дальневосточные социологические исследования», кандидат социологических наук, доцент Юрий </w:t>
      </w:r>
      <w:proofErr w:type="spellStart"/>
      <w:r w:rsidRPr="00A50B73">
        <w:rPr>
          <w:rFonts w:ascii="Tahoma" w:eastAsia="Times New Roman" w:hAnsi="Tahoma" w:cs="Tahoma"/>
          <w:color w:val="3B3B3B"/>
          <w:sz w:val="24"/>
          <w:szCs w:val="18"/>
          <w:lang w:eastAsia="ru-RU"/>
        </w:rPr>
        <w:t>Березутский</w:t>
      </w:r>
      <w:proofErr w:type="spellEnd"/>
      <w:r w:rsidRPr="00A50B73">
        <w:rPr>
          <w:rFonts w:ascii="Tahoma" w:eastAsia="Times New Roman" w:hAnsi="Tahoma" w:cs="Tahoma"/>
          <w:color w:val="3B3B3B"/>
          <w:sz w:val="24"/>
          <w:szCs w:val="18"/>
          <w:lang w:eastAsia="ru-RU"/>
        </w:rPr>
        <w:t xml:space="preserve">, председатель правления общественной организации «Ассоциация рестораторов Хабаровского края», председатель совета по предпринимательству при мэре города Андрей Веретенников, ректор Дальневосточной государственной академии физической культуры, доктор педагогических наук, профессор Сергей </w:t>
      </w:r>
      <w:proofErr w:type="spellStart"/>
      <w:r w:rsidRPr="00A50B73">
        <w:rPr>
          <w:rFonts w:ascii="Tahoma" w:eastAsia="Times New Roman" w:hAnsi="Tahoma" w:cs="Tahoma"/>
          <w:color w:val="3B3B3B"/>
          <w:sz w:val="24"/>
          <w:szCs w:val="18"/>
          <w:lang w:eastAsia="ru-RU"/>
        </w:rPr>
        <w:t>Галицын</w:t>
      </w:r>
      <w:proofErr w:type="spellEnd"/>
      <w:r w:rsidRPr="00A50B73">
        <w:rPr>
          <w:rFonts w:ascii="Tahoma" w:eastAsia="Times New Roman" w:hAnsi="Tahoma" w:cs="Tahoma"/>
          <w:color w:val="3B3B3B"/>
          <w:sz w:val="24"/>
          <w:szCs w:val="18"/>
          <w:lang w:eastAsia="ru-RU"/>
        </w:rPr>
        <w:t>, директор некоммерческого партнерства «Дальневосточный</w:t>
      </w:r>
      <w:proofErr w:type="gramEnd"/>
      <w:r w:rsidRPr="00A50B73">
        <w:rPr>
          <w:rFonts w:ascii="Tahoma" w:eastAsia="Times New Roman" w:hAnsi="Tahoma" w:cs="Tahoma"/>
          <w:color w:val="3B3B3B"/>
          <w:sz w:val="24"/>
          <w:szCs w:val="18"/>
          <w:lang w:eastAsia="ru-RU"/>
        </w:rPr>
        <w:t xml:space="preserve"> научный центр местного самоуправления», доктор педагогических наук, кандидат физико-математических наук Нина </w:t>
      </w:r>
      <w:proofErr w:type="spellStart"/>
      <w:r w:rsidRPr="00A50B73">
        <w:rPr>
          <w:rFonts w:ascii="Tahoma" w:eastAsia="Times New Roman" w:hAnsi="Tahoma" w:cs="Tahoma"/>
          <w:color w:val="3B3B3B"/>
          <w:sz w:val="24"/>
          <w:szCs w:val="18"/>
          <w:lang w:eastAsia="ru-RU"/>
        </w:rPr>
        <w:t>Поличка</w:t>
      </w:r>
      <w:proofErr w:type="spellEnd"/>
      <w:r w:rsidRPr="00A50B73">
        <w:rPr>
          <w:rFonts w:ascii="Tahoma" w:eastAsia="Times New Roman" w:hAnsi="Tahoma" w:cs="Tahoma"/>
          <w:color w:val="3B3B3B"/>
          <w:sz w:val="24"/>
          <w:szCs w:val="18"/>
          <w:lang w:eastAsia="ru-RU"/>
        </w:rPr>
        <w:t>.</w:t>
      </w:r>
      <w:r w:rsidRPr="00A50B73">
        <w:rPr>
          <w:rFonts w:ascii="Tahoma" w:eastAsia="Times New Roman" w:hAnsi="Tahoma" w:cs="Tahoma"/>
          <w:color w:val="3B3B3B"/>
          <w:sz w:val="24"/>
          <w:szCs w:val="18"/>
          <w:lang w:eastAsia="ru-RU"/>
        </w:rPr>
        <w:br/>
        <w:t xml:space="preserve">Городская дума тоже назвала своих представителей в общественной палате. Это зам. директора по наземному обеспечению компании «Аврора» Павел </w:t>
      </w:r>
      <w:proofErr w:type="spellStart"/>
      <w:r w:rsidRPr="00A50B73">
        <w:rPr>
          <w:rFonts w:ascii="Tahoma" w:eastAsia="Times New Roman" w:hAnsi="Tahoma" w:cs="Tahoma"/>
          <w:color w:val="3B3B3B"/>
          <w:sz w:val="24"/>
          <w:szCs w:val="18"/>
          <w:lang w:eastAsia="ru-RU"/>
        </w:rPr>
        <w:t>Зятьковский</w:t>
      </w:r>
      <w:proofErr w:type="spellEnd"/>
      <w:r w:rsidRPr="00A50B73">
        <w:rPr>
          <w:rFonts w:ascii="Tahoma" w:eastAsia="Times New Roman" w:hAnsi="Tahoma" w:cs="Tahoma"/>
          <w:color w:val="3B3B3B"/>
          <w:sz w:val="24"/>
          <w:szCs w:val="18"/>
          <w:lang w:eastAsia="ru-RU"/>
        </w:rPr>
        <w:t>, студентка ТОГУ Софья Копылова, зам. главврача по хозяйственным вопросам КБУЗ «Краевой центр онкологии» Валерий Паутов, помощник депутата Законодательной думы Хабаровского края Роман Третьяков.</w:t>
      </w:r>
      <w:r w:rsidRPr="00A50B73">
        <w:rPr>
          <w:rFonts w:ascii="Tahoma" w:eastAsia="Times New Roman" w:hAnsi="Tahoma" w:cs="Tahoma"/>
          <w:color w:val="3B3B3B"/>
          <w:sz w:val="24"/>
          <w:szCs w:val="18"/>
          <w:lang w:eastAsia="ru-RU"/>
        </w:rPr>
        <w:br/>
        <w:t>-</w:t>
      </w:r>
      <w:r w:rsidRPr="00A50B73">
        <w:rPr>
          <w:rFonts w:ascii="Tahoma" w:eastAsia="Times New Roman" w:hAnsi="Tahoma" w:cs="Tahoma"/>
          <w:color w:val="3B3B3B"/>
          <w:sz w:val="24"/>
          <w:szCs w:val="18"/>
          <w:lang w:eastAsia="ru-RU"/>
        </w:rPr>
        <w:t> </w:t>
      </w:r>
      <w:r w:rsidRPr="00A50B73">
        <w:rPr>
          <w:rFonts w:ascii="Tahoma" w:eastAsia="Times New Roman" w:hAnsi="Tahoma" w:cs="Tahoma"/>
          <w:color w:val="3B3B3B"/>
          <w:sz w:val="24"/>
          <w:szCs w:val="18"/>
          <w:lang w:eastAsia="ru-RU"/>
        </w:rPr>
        <w:t>Немного удивительно слышать в этом ряду известных хабаровчан имя совсем юной девушки-студентки…</w:t>
      </w:r>
      <w:r w:rsidRPr="00A50B73">
        <w:rPr>
          <w:rFonts w:ascii="Tahoma" w:eastAsia="Times New Roman" w:hAnsi="Tahoma" w:cs="Tahoma"/>
          <w:color w:val="3B3B3B"/>
          <w:sz w:val="24"/>
          <w:szCs w:val="18"/>
          <w:lang w:eastAsia="ru-RU"/>
        </w:rPr>
        <w:br/>
        <w:t>-</w:t>
      </w:r>
      <w:r w:rsidRPr="00A50B73">
        <w:rPr>
          <w:rFonts w:ascii="Tahoma" w:eastAsia="Times New Roman" w:hAnsi="Tahoma" w:cs="Tahoma"/>
          <w:color w:val="3B3B3B"/>
          <w:sz w:val="24"/>
          <w:szCs w:val="18"/>
          <w:lang w:eastAsia="ru-RU"/>
        </w:rPr>
        <w:t> </w:t>
      </w:r>
      <w:r w:rsidRPr="00A50B73">
        <w:rPr>
          <w:rFonts w:ascii="Tahoma" w:eastAsia="Times New Roman" w:hAnsi="Tahoma" w:cs="Tahoma"/>
          <w:color w:val="3B3B3B"/>
          <w:sz w:val="24"/>
          <w:szCs w:val="18"/>
          <w:lang w:eastAsia="ru-RU"/>
        </w:rPr>
        <w:t xml:space="preserve">В соответствии с Положением депутаты городской думы вправе выдвинуть того, кого они считают достойным. При формировании самого положения мы как раз приняли это условие: члены общественной палаты выдвигаются на </w:t>
      </w:r>
      <w:proofErr w:type="gramStart"/>
      <w:r w:rsidRPr="00A50B73">
        <w:rPr>
          <w:rFonts w:ascii="Tahoma" w:eastAsia="Times New Roman" w:hAnsi="Tahoma" w:cs="Tahoma"/>
          <w:color w:val="3B3B3B"/>
          <w:sz w:val="24"/>
          <w:szCs w:val="18"/>
          <w:lang w:eastAsia="ru-RU"/>
        </w:rPr>
        <w:t>абсолютно паритетных</w:t>
      </w:r>
      <w:proofErr w:type="gramEnd"/>
      <w:r w:rsidRPr="00A50B73">
        <w:rPr>
          <w:rFonts w:ascii="Tahoma" w:eastAsia="Times New Roman" w:hAnsi="Tahoma" w:cs="Tahoma"/>
          <w:color w:val="3B3B3B"/>
          <w:sz w:val="24"/>
          <w:szCs w:val="18"/>
          <w:lang w:eastAsia="ru-RU"/>
        </w:rPr>
        <w:t xml:space="preserve"> началах, чтобы все было максимально прозрачно и понятно, - и мнение всех участников процесса одинаково уважаемо и легитимно.</w:t>
      </w:r>
      <w:r w:rsidRPr="00A50B73">
        <w:rPr>
          <w:rFonts w:ascii="Tahoma" w:eastAsia="Times New Roman" w:hAnsi="Tahoma" w:cs="Tahoma"/>
          <w:color w:val="3B3B3B"/>
          <w:sz w:val="24"/>
          <w:szCs w:val="18"/>
          <w:lang w:eastAsia="ru-RU"/>
        </w:rPr>
        <w:br/>
        <w:t>-</w:t>
      </w:r>
      <w:r w:rsidRPr="00A50B73">
        <w:rPr>
          <w:rFonts w:ascii="Tahoma" w:eastAsia="Times New Roman" w:hAnsi="Tahoma" w:cs="Tahoma"/>
          <w:color w:val="3B3B3B"/>
          <w:sz w:val="24"/>
          <w:szCs w:val="18"/>
          <w:lang w:eastAsia="ru-RU"/>
        </w:rPr>
        <w:t> </w:t>
      </w:r>
      <w:r w:rsidRPr="00A50B73">
        <w:rPr>
          <w:rFonts w:ascii="Tahoma" w:eastAsia="Times New Roman" w:hAnsi="Tahoma" w:cs="Tahoma"/>
          <w:color w:val="3B3B3B"/>
          <w:sz w:val="24"/>
          <w:szCs w:val="18"/>
          <w:lang w:eastAsia="ru-RU"/>
        </w:rPr>
        <w:t>Известна ли дата, когда Хабаровск получит свою общественную палату?</w:t>
      </w:r>
      <w:r w:rsidRPr="00A50B73">
        <w:rPr>
          <w:rFonts w:ascii="Tahoma" w:eastAsia="Times New Roman" w:hAnsi="Tahoma" w:cs="Tahoma"/>
          <w:color w:val="3B3B3B"/>
          <w:sz w:val="24"/>
          <w:szCs w:val="18"/>
          <w:lang w:eastAsia="ru-RU"/>
        </w:rPr>
        <w:br/>
        <w:t>-</w:t>
      </w:r>
      <w:r w:rsidRPr="00A50B73">
        <w:rPr>
          <w:rFonts w:ascii="Tahoma" w:eastAsia="Times New Roman" w:hAnsi="Tahoma" w:cs="Tahoma"/>
          <w:color w:val="3B3B3B"/>
          <w:sz w:val="24"/>
          <w:szCs w:val="18"/>
          <w:lang w:eastAsia="ru-RU"/>
        </w:rPr>
        <w:t> </w:t>
      </w:r>
      <w:r w:rsidRPr="00A50B73">
        <w:rPr>
          <w:rFonts w:ascii="Tahoma" w:eastAsia="Times New Roman" w:hAnsi="Tahoma" w:cs="Tahoma"/>
          <w:color w:val="3B3B3B"/>
          <w:sz w:val="24"/>
          <w:szCs w:val="18"/>
          <w:lang w:eastAsia="ru-RU"/>
        </w:rPr>
        <w:t>На самом деле, она уже могла бы быть сформированной и начать работать, но свои коррективы внесла та сложная эпидемиологическая ситуация, в которой мы все оказались, и связанные с нею ограничения. Понятно, что ни совещания, ни собрания, требующие присутствия многих людей, сейчас не проводятся - они запрещены.</w:t>
      </w:r>
      <w:r w:rsidRPr="00A50B73">
        <w:rPr>
          <w:rFonts w:ascii="Tahoma" w:eastAsia="Times New Roman" w:hAnsi="Tahoma" w:cs="Tahoma"/>
          <w:color w:val="3B3B3B"/>
          <w:sz w:val="24"/>
          <w:szCs w:val="18"/>
          <w:lang w:eastAsia="ru-RU"/>
        </w:rPr>
        <w:br/>
        <w:t xml:space="preserve">В этой связи и заседания рабочей группы решено проводить только дистанционно. Пожалуй, это единственная сложность, с которой мы столкнулись. Но результаты, </w:t>
      </w:r>
      <w:r w:rsidRPr="00A50B73">
        <w:rPr>
          <w:rFonts w:ascii="Tahoma" w:eastAsia="Times New Roman" w:hAnsi="Tahoma" w:cs="Tahoma"/>
          <w:color w:val="3B3B3B"/>
          <w:sz w:val="24"/>
          <w:szCs w:val="18"/>
          <w:lang w:eastAsia="ru-RU"/>
        </w:rPr>
        <w:lastRenderedPageBreak/>
        <w:t>надеюсь, мы все-таки в ближайшее время получим, и состав общественной палаты Хабаровска будет утвержден.</w:t>
      </w:r>
      <w:r w:rsidRPr="00A50B73">
        <w:rPr>
          <w:rFonts w:ascii="Tahoma" w:eastAsia="Times New Roman" w:hAnsi="Tahoma" w:cs="Tahoma"/>
          <w:color w:val="3B3B3B"/>
          <w:sz w:val="24"/>
          <w:szCs w:val="18"/>
          <w:lang w:eastAsia="ru-RU"/>
        </w:rPr>
        <w:br/>
        <w:t>Если в процессе работы обнаружится необходимость что-то корректировать, ее новый состав как раз и станет инициатором и автором нужных поправок. На сегодня мы совместно с экспертной группой сформировали базовые нормативные документы. Они рождались в обсуждении, в дискуссиях - и в результате создан рамочный документ - положение, которое определяет сроки деятельности, количество членов, их полномочия. Сама общественная палата в процессе своей деятельности будет его развивать и совершенствовать.</w:t>
      </w:r>
      <w:r w:rsidRPr="00A50B73">
        <w:rPr>
          <w:rFonts w:ascii="Tahoma" w:eastAsia="Times New Roman" w:hAnsi="Tahoma" w:cs="Tahoma"/>
          <w:color w:val="3B3B3B"/>
          <w:sz w:val="24"/>
          <w:szCs w:val="18"/>
          <w:lang w:eastAsia="ru-RU"/>
        </w:rPr>
        <w:br/>
        <w:t>-</w:t>
      </w:r>
      <w:r w:rsidRPr="00A50B73">
        <w:rPr>
          <w:rFonts w:ascii="Tahoma" w:eastAsia="Times New Roman" w:hAnsi="Tahoma" w:cs="Tahoma"/>
          <w:color w:val="3B3B3B"/>
          <w:sz w:val="24"/>
          <w:szCs w:val="18"/>
          <w:lang w:eastAsia="ru-RU"/>
        </w:rPr>
        <w:t> </w:t>
      </w:r>
      <w:r w:rsidRPr="00A50B73">
        <w:rPr>
          <w:rFonts w:ascii="Tahoma" w:eastAsia="Times New Roman" w:hAnsi="Tahoma" w:cs="Tahoma"/>
          <w:color w:val="3B3B3B"/>
          <w:sz w:val="24"/>
          <w:szCs w:val="18"/>
          <w:lang w:eastAsia="ru-RU"/>
        </w:rPr>
        <w:t>А не возникнет ли невольного дублирования с городской думой?</w:t>
      </w:r>
      <w:r w:rsidRPr="00A50B73">
        <w:rPr>
          <w:rFonts w:ascii="Tahoma" w:eastAsia="Times New Roman" w:hAnsi="Tahoma" w:cs="Tahoma"/>
          <w:color w:val="3B3B3B"/>
          <w:sz w:val="24"/>
          <w:szCs w:val="18"/>
          <w:lang w:eastAsia="ru-RU"/>
        </w:rPr>
        <w:br/>
        <w:t>-</w:t>
      </w:r>
      <w:r w:rsidRPr="00A50B73">
        <w:rPr>
          <w:rFonts w:ascii="Tahoma" w:eastAsia="Times New Roman" w:hAnsi="Tahoma" w:cs="Tahoma"/>
          <w:color w:val="3B3B3B"/>
          <w:sz w:val="24"/>
          <w:szCs w:val="18"/>
          <w:lang w:eastAsia="ru-RU"/>
        </w:rPr>
        <w:t> </w:t>
      </w:r>
      <w:r w:rsidRPr="00A50B73">
        <w:rPr>
          <w:rFonts w:ascii="Tahoma" w:eastAsia="Times New Roman" w:hAnsi="Tahoma" w:cs="Tahoma"/>
          <w:color w:val="3B3B3B"/>
          <w:sz w:val="24"/>
          <w:szCs w:val="18"/>
          <w:lang w:eastAsia="ru-RU"/>
        </w:rPr>
        <w:t>Нет, потому что эти структуры принципиально отличаются в полномочиях. Дума - это орган местного самоуправления, своими решениями она принимает нормативные акты. А вот насколько эффективно реализуются полномочия самой думы и администрации города - об этом как раз и могут сказать свое веское слово представители общественности, входящие в состав палаты.</w:t>
      </w:r>
      <w:r w:rsidRPr="00A50B73">
        <w:rPr>
          <w:rFonts w:ascii="Tahoma" w:eastAsia="Times New Roman" w:hAnsi="Tahoma" w:cs="Tahoma"/>
          <w:color w:val="3B3B3B"/>
          <w:sz w:val="24"/>
          <w:szCs w:val="18"/>
          <w:lang w:eastAsia="ru-RU"/>
        </w:rPr>
        <w:br/>
        <w:t>В определённом смысле общественная палата - это экспертная площадка опытных профессионалов, которым не безразлично будущее родного города, они видят и знают его проблемы и готовы предлагать определенные решения. А поскольку в составе палаты есть представители, делегированные гордумой, они и могут стать проводниками этих предложений. Общественная палата дает возможность местной власти и городскому сообществу лучше друг друга слышать.</w:t>
      </w:r>
      <w:r w:rsidRPr="00A50B73">
        <w:rPr>
          <w:rFonts w:ascii="Tahoma" w:eastAsia="Times New Roman" w:hAnsi="Tahoma" w:cs="Tahoma"/>
          <w:color w:val="3B3B3B"/>
          <w:sz w:val="24"/>
          <w:szCs w:val="18"/>
          <w:lang w:eastAsia="ru-RU"/>
        </w:rPr>
        <w:br/>
      </w:r>
      <w:r w:rsidRPr="00A50B73">
        <w:rPr>
          <w:rFonts w:ascii="Tahoma" w:eastAsia="Times New Roman" w:hAnsi="Tahoma" w:cs="Tahoma"/>
          <w:color w:val="3B3B3B"/>
          <w:sz w:val="24"/>
          <w:szCs w:val="18"/>
          <w:lang w:eastAsia="ru-RU"/>
        </w:rPr>
        <w:br/>
        <w:t>Беседовала Марина СЕМЧЕНКО.</w:t>
      </w:r>
      <w:r w:rsidRPr="00A50B73">
        <w:rPr>
          <w:rFonts w:ascii="Tahoma" w:eastAsia="Times New Roman" w:hAnsi="Tahoma" w:cs="Tahoma"/>
          <w:color w:val="3B3B3B"/>
          <w:sz w:val="24"/>
          <w:szCs w:val="18"/>
          <w:lang w:eastAsia="ru-RU"/>
        </w:rPr>
        <w:br/>
      </w:r>
      <w:r w:rsidRPr="00A50B73">
        <w:rPr>
          <w:rFonts w:ascii="Tahoma" w:eastAsia="Times New Roman" w:hAnsi="Tahoma" w:cs="Tahoma"/>
          <w:color w:val="3B3B3B"/>
          <w:sz w:val="24"/>
          <w:szCs w:val="18"/>
          <w:lang w:eastAsia="ru-RU"/>
        </w:rPr>
        <w:br/>
      </w:r>
      <w:r w:rsidRPr="00A50B73">
        <w:rPr>
          <w:rFonts w:ascii="Tahoma" w:eastAsia="Times New Roman" w:hAnsi="Tahoma" w:cs="Tahoma"/>
          <w:color w:val="3B3B3B"/>
          <w:sz w:val="24"/>
          <w:szCs w:val="18"/>
          <w:lang w:eastAsia="ru-RU"/>
        </w:rPr>
        <w:br/>
      </w:r>
      <w:r w:rsidRPr="00A50B73">
        <w:rPr>
          <w:rFonts w:ascii="Tahoma" w:eastAsia="Times New Roman" w:hAnsi="Tahoma" w:cs="Tahoma"/>
          <w:color w:val="3B3B3B"/>
          <w:sz w:val="24"/>
          <w:szCs w:val="18"/>
          <w:lang w:eastAsia="ru-RU"/>
        </w:rPr>
        <w:br/>
        <w:t>Говорят члены городской общественной палаты:</w:t>
      </w:r>
      <w:r w:rsidRPr="00A50B73">
        <w:rPr>
          <w:rFonts w:ascii="Tahoma" w:eastAsia="Times New Roman" w:hAnsi="Tahoma" w:cs="Tahoma"/>
          <w:color w:val="3B3B3B"/>
          <w:sz w:val="24"/>
          <w:szCs w:val="18"/>
          <w:lang w:eastAsia="ru-RU"/>
        </w:rPr>
        <w:br/>
      </w:r>
      <w:r w:rsidRPr="00A50B73">
        <w:rPr>
          <w:rFonts w:ascii="Tahoma" w:eastAsia="Times New Roman" w:hAnsi="Tahoma" w:cs="Tahoma"/>
          <w:color w:val="3B3B3B"/>
          <w:sz w:val="24"/>
          <w:szCs w:val="18"/>
          <w:lang w:eastAsia="ru-RU"/>
        </w:rPr>
        <w:br/>
        <w:t xml:space="preserve">Сергей </w:t>
      </w:r>
      <w:proofErr w:type="spellStart"/>
      <w:r w:rsidRPr="00A50B73">
        <w:rPr>
          <w:rFonts w:ascii="Tahoma" w:eastAsia="Times New Roman" w:hAnsi="Tahoma" w:cs="Tahoma"/>
          <w:color w:val="3B3B3B"/>
          <w:sz w:val="24"/>
          <w:szCs w:val="18"/>
          <w:lang w:eastAsia="ru-RU"/>
        </w:rPr>
        <w:t>Галицын</w:t>
      </w:r>
      <w:proofErr w:type="spellEnd"/>
      <w:r w:rsidRPr="00A50B73">
        <w:rPr>
          <w:rFonts w:ascii="Tahoma" w:eastAsia="Times New Roman" w:hAnsi="Tahoma" w:cs="Tahoma"/>
          <w:color w:val="3B3B3B"/>
          <w:sz w:val="24"/>
          <w:szCs w:val="18"/>
          <w:lang w:eastAsia="ru-RU"/>
        </w:rPr>
        <w:t>:</w:t>
      </w:r>
      <w:r w:rsidRPr="00A50B73">
        <w:rPr>
          <w:rFonts w:ascii="Tahoma" w:eastAsia="Times New Roman" w:hAnsi="Tahoma" w:cs="Tahoma"/>
          <w:color w:val="3B3B3B"/>
          <w:sz w:val="24"/>
          <w:szCs w:val="18"/>
          <w:lang w:eastAsia="ru-RU"/>
        </w:rPr>
        <w:br/>
      </w:r>
      <w:r w:rsidRPr="00A50B73">
        <w:rPr>
          <w:rFonts w:ascii="Tahoma" w:eastAsia="Times New Roman" w:hAnsi="Tahoma" w:cs="Tahoma"/>
          <w:color w:val="3B3B3B"/>
          <w:sz w:val="24"/>
          <w:szCs w:val="18"/>
          <w:lang w:eastAsia="ru-RU"/>
        </w:rPr>
        <w:br/>
        <w:t> - Я очень рад тому, что воплощается в жизнь наша давнишняя идея о создании городской общественной палаты. Самое главное - это возможность координации работы всех существующих советов. Анализ их работы показал ее некую неэффективность. Возможно, они в чем-то начали исчер</w:t>
      </w:r>
      <w:bookmarkStart w:id="0" w:name="_GoBack"/>
      <w:bookmarkEnd w:id="0"/>
      <w:r w:rsidRPr="00A50B73">
        <w:rPr>
          <w:rFonts w:ascii="Tahoma" w:eastAsia="Times New Roman" w:hAnsi="Tahoma" w:cs="Tahoma"/>
          <w:color w:val="3B3B3B"/>
          <w:sz w:val="24"/>
          <w:szCs w:val="18"/>
          <w:lang w:eastAsia="ru-RU"/>
        </w:rPr>
        <w:t>пывать свой ресурс.</w:t>
      </w:r>
      <w:r w:rsidRPr="00A50B73">
        <w:rPr>
          <w:rFonts w:ascii="Tahoma" w:eastAsia="Times New Roman" w:hAnsi="Tahoma" w:cs="Tahoma"/>
          <w:color w:val="3B3B3B"/>
          <w:sz w:val="24"/>
          <w:szCs w:val="18"/>
          <w:lang w:eastAsia="ru-RU"/>
        </w:rPr>
        <w:br/>
        <w:t>Доходит иногда до абсурда. При возникновении какой-то проблемы одному общественному совету надо обратиться в другой, где сосредоточены люди, компетентные в этой конкретной сфере. Совет обращается в совет!</w:t>
      </w:r>
      <w:r w:rsidRPr="00A50B73">
        <w:rPr>
          <w:rFonts w:ascii="Tahoma" w:eastAsia="Times New Roman" w:hAnsi="Tahoma" w:cs="Tahoma"/>
          <w:color w:val="3B3B3B"/>
          <w:sz w:val="24"/>
          <w:szCs w:val="18"/>
          <w:lang w:eastAsia="ru-RU"/>
        </w:rPr>
        <w:br/>
        <w:t>Нам не хватает консолидации - и площадка общественной палаты как раз поможет решать эту задачу. Она позволит исключить такое «хождение советов по советам». Создание городской общественной палаты означает, на мой взгляд, усиление гражданского общества, возрастание роли общественников, которые умеют решать проблемы.</w:t>
      </w:r>
      <w:r w:rsidRPr="00A50B73">
        <w:rPr>
          <w:rFonts w:ascii="Tahoma" w:eastAsia="Times New Roman" w:hAnsi="Tahoma" w:cs="Tahoma"/>
          <w:color w:val="3B3B3B"/>
          <w:sz w:val="24"/>
          <w:szCs w:val="18"/>
          <w:lang w:eastAsia="ru-RU"/>
        </w:rPr>
        <w:br/>
      </w:r>
      <w:r w:rsidRPr="00A50B73">
        <w:rPr>
          <w:rFonts w:ascii="Tahoma" w:eastAsia="Times New Roman" w:hAnsi="Tahoma" w:cs="Tahoma"/>
          <w:color w:val="3B3B3B"/>
          <w:sz w:val="24"/>
          <w:szCs w:val="18"/>
          <w:lang w:eastAsia="ru-RU"/>
        </w:rPr>
        <w:br/>
        <w:t xml:space="preserve">Нина </w:t>
      </w:r>
      <w:proofErr w:type="spellStart"/>
      <w:r w:rsidRPr="00A50B73">
        <w:rPr>
          <w:rFonts w:ascii="Tahoma" w:eastAsia="Times New Roman" w:hAnsi="Tahoma" w:cs="Tahoma"/>
          <w:color w:val="3B3B3B"/>
          <w:sz w:val="24"/>
          <w:szCs w:val="18"/>
          <w:lang w:eastAsia="ru-RU"/>
        </w:rPr>
        <w:t>Поличка</w:t>
      </w:r>
      <w:proofErr w:type="spellEnd"/>
      <w:r w:rsidRPr="00A50B73">
        <w:rPr>
          <w:rFonts w:ascii="Tahoma" w:eastAsia="Times New Roman" w:hAnsi="Tahoma" w:cs="Tahoma"/>
          <w:color w:val="3B3B3B"/>
          <w:sz w:val="24"/>
          <w:szCs w:val="18"/>
          <w:lang w:eastAsia="ru-RU"/>
        </w:rPr>
        <w:t>:</w:t>
      </w:r>
      <w:r w:rsidRPr="00A50B73">
        <w:rPr>
          <w:rFonts w:ascii="Tahoma" w:eastAsia="Times New Roman" w:hAnsi="Tahoma" w:cs="Tahoma"/>
          <w:color w:val="3B3B3B"/>
          <w:sz w:val="24"/>
          <w:szCs w:val="18"/>
          <w:lang w:eastAsia="ru-RU"/>
        </w:rPr>
        <w:br/>
      </w:r>
      <w:r w:rsidRPr="00A50B73">
        <w:rPr>
          <w:rFonts w:ascii="Tahoma" w:eastAsia="Times New Roman" w:hAnsi="Tahoma" w:cs="Tahoma"/>
          <w:color w:val="3B3B3B"/>
          <w:sz w:val="24"/>
          <w:szCs w:val="18"/>
          <w:lang w:eastAsia="ru-RU"/>
        </w:rPr>
        <w:br/>
        <w:t xml:space="preserve"> - По истечении 16 лет со времени принятия «Закона о местном самоуправлении» (131-ФЗ) наработан огромный опыт участия граждан в решении отдельных вопросов местного значения. При этом граждане привлекались на разных стадиях их решения и в разных формах. Где-то граждане привлекались на этапе разработки решений (публичные слушания по проектам нормативно-правовых </w:t>
      </w:r>
      <w:r w:rsidRPr="00A50B73">
        <w:rPr>
          <w:rFonts w:ascii="Tahoma" w:eastAsia="Times New Roman" w:hAnsi="Tahoma" w:cs="Tahoma"/>
          <w:color w:val="3B3B3B"/>
          <w:sz w:val="24"/>
          <w:szCs w:val="18"/>
          <w:lang w:eastAsia="ru-RU"/>
        </w:rPr>
        <w:lastRenderedPageBreak/>
        <w:t xml:space="preserve">актов, оценка регулирующего воздействия); в других - на этапе реализации решений (привлечение бизнеса и НКО к оказанию муниципальных услуг, к </w:t>
      </w:r>
      <w:proofErr w:type="gramStart"/>
      <w:r w:rsidRPr="00A50B73">
        <w:rPr>
          <w:rFonts w:ascii="Tahoma" w:eastAsia="Times New Roman" w:hAnsi="Tahoma" w:cs="Tahoma"/>
          <w:color w:val="3B3B3B"/>
          <w:sz w:val="24"/>
          <w:szCs w:val="18"/>
          <w:lang w:eastAsia="ru-RU"/>
        </w:rPr>
        <w:t>контролю за</w:t>
      </w:r>
      <w:proofErr w:type="gramEnd"/>
      <w:r w:rsidRPr="00A50B73">
        <w:rPr>
          <w:rFonts w:ascii="Tahoma" w:eastAsia="Times New Roman" w:hAnsi="Tahoma" w:cs="Tahoma"/>
          <w:color w:val="3B3B3B"/>
          <w:sz w:val="24"/>
          <w:szCs w:val="18"/>
          <w:lang w:eastAsia="ru-RU"/>
        </w:rPr>
        <w:t xml:space="preserve"> исполнением принятых решений), в третьих - при оценке результатов (независимая оценка качества муниципальных услуг).</w:t>
      </w:r>
      <w:r w:rsidRPr="00A50B73">
        <w:rPr>
          <w:rFonts w:ascii="Tahoma" w:eastAsia="Times New Roman" w:hAnsi="Tahoma" w:cs="Tahoma"/>
          <w:color w:val="3B3B3B"/>
          <w:sz w:val="24"/>
          <w:szCs w:val="18"/>
          <w:lang w:eastAsia="ru-RU"/>
        </w:rPr>
        <w:br/>
        <w:t>Пора сводить всё это вместе, обобщать полученный опыт и разрабатывать целостные и эффективные (а не фрагментарные) системы обратной связи между гражданами органами местного самоуправления, поскольку в соответствии с законами управления без хорошей обратной связи никакого эффективного управления не бывает.</w:t>
      </w:r>
      <w:r w:rsidRPr="00A50B73">
        <w:rPr>
          <w:rFonts w:ascii="Tahoma" w:eastAsia="Times New Roman" w:hAnsi="Tahoma" w:cs="Tahoma"/>
          <w:color w:val="3B3B3B"/>
          <w:sz w:val="24"/>
          <w:szCs w:val="18"/>
          <w:lang w:eastAsia="ru-RU"/>
        </w:rPr>
        <w:br/>
        <w:t>При существующих сегодня в администрации города трёх десятках разрозненных отраслевых советах, которые ходят параллельными непересекающимися курсами, эта задача нерешаемая. Поэтому нужна городская палата, которая объединит их всех.</w:t>
      </w:r>
      <w:r w:rsidRPr="00A50B73">
        <w:rPr>
          <w:rFonts w:ascii="Tahoma" w:eastAsia="Times New Roman" w:hAnsi="Tahoma" w:cs="Tahoma"/>
          <w:color w:val="3B3B3B"/>
          <w:sz w:val="24"/>
          <w:szCs w:val="18"/>
          <w:lang w:eastAsia="ru-RU"/>
        </w:rPr>
        <w:br/>
      </w:r>
      <w:r w:rsidRPr="00A50B73">
        <w:rPr>
          <w:rFonts w:ascii="Tahoma" w:eastAsia="Times New Roman" w:hAnsi="Tahoma" w:cs="Tahoma"/>
          <w:color w:val="3B3B3B"/>
          <w:sz w:val="24"/>
          <w:szCs w:val="18"/>
          <w:lang w:eastAsia="ru-RU"/>
        </w:rPr>
        <w:br/>
        <w:t xml:space="preserve">Юрий </w:t>
      </w:r>
      <w:proofErr w:type="spellStart"/>
      <w:r w:rsidRPr="00A50B73">
        <w:rPr>
          <w:rFonts w:ascii="Tahoma" w:eastAsia="Times New Roman" w:hAnsi="Tahoma" w:cs="Tahoma"/>
          <w:color w:val="3B3B3B"/>
          <w:sz w:val="24"/>
          <w:szCs w:val="18"/>
          <w:lang w:eastAsia="ru-RU"/>
        </w:rPr>
        <w:t>Березутский</w:t>
      </w:r>
      <w:proofErr w:type="spellEnd"/>
      <w:r w:rsidRPr="00A50B73">
        <w:rPr>
          <w:rFonts w:ascii="Tahoma" w:eastAsia="Times New Roman" w:hAnsi="Tahoma" w:cs="Tahoma"/>
          <w:color w:val="3B3B3B"/>
          <w:sz w:val="24"/>
          <w:szCs w:val="18"/>
          <w:lang w:eastAsia="ru-RU"/>
        </w:rPr>
        <w:t>:</w:t>
      </w:r>
      <w:r w:rsidRPr="00A50B73">
        <w:rPr>
          <w:rFonts w:ascii="Tahoma" w:eastAsia="Times New Roman" w:hAnsi="Tahoma" w:cs="Tahoma"/>
          <w:color w:val="3B3B3B"/>
          <w:sz w:val="24"/>
          <w:szCs w:val="18"/>
          <w:lang w:eastAsia="ru-RU"/>
        </w:rPr>
        <w:br/>
      </w:r>
      <w:r w:rsidRPr="00A50B73">
        <w:rPr>
          <w:rFonts w:ascii="Tahoma" w:eastAsia="Times New Roman" w:hAnsi="Tahoma" w:cs="Tahoma"/>
          <w:color w:val="3B3B3B"/>
          <w:sz w:val="24"/>
          <w:szCs w:val="18"/>
          <w:lang w:eastAsia="ru-RU"/>
        </w:rPr>
        <w:br/>
        <w:t>- На мой взгляд, решение о создании городской общественной палаты принято мэром и администрацией г. Хабаровска правильно.</w:t>
      </w:r>
      <w:r w:rsidRPr="00A50B73">
        <w:rPr>
          <w:rFonts w:ascii="Tahoma" w:eastAsia="Times New Roman" w:hAnsi="Tahoma" w:cs="Tahoma"/>
          <w:color w:val="3B3B3B"/>
          <w:sz w:val="24"/>
          <w:szCs w:val="18"/>
          <w:lang w:eastAsia="ru-RU"/>
        </w:rPr>
        <w:br/>
        <w:t>Общественная палата города, как один из значимых институтов гражданского общества, призвана выполнять несколько важных общественных функций. Во-первых, общественная палата - это «общественный рупор», платформа для живых общественных дискуссий по актуальным проблемам жизнедеятельности хабаровчан.</w:t>
      </w:r>
      <w:r w:rsidRPr="00A50B73">
        <w:rPr>
          <w:rFonts w:ascii="Tahoma" w:eastAsia="Times New Roman" w:hAnsi="Tahoma" w:cs="Tahoma"/>
          <w:color w:val="3B3B3B"/>
          <w:sz w:val="24"/>
          <w:szCs w:val="18"/>
          <w:lang w:eastAsia="ru-RU"/>
        </w:rPr>
        <w:br/>
        <w:t>Во-вторых, это «общественный конструктор» мнений, идей, предложений жителей города, общественников, экспертов по решению актуальных проблем жизнедеятельности, поиску взвешенных и альтернативных способов их решения.</w:t>
      </w:r>
      <w:r w:rsidRPr="00A50B73">
        <w:rPr>
          <w:rFonts w:ascii="Tahoma" w:eastAsia="Times New Roman" w:hAnsi="Tahoma" w:cs="Tahoma"/>
          <w:color w:val="3B3B3B"/>
          <w:sz w:val="24"/>
          <w:szCs w:val="18"/>
          <w:lang w:eastAsia="ru-RU"/>
        </w:rPr>
        <w:br/>
        <w:t>В-третьих, это «общественный мост» между властью и обществом по улучшению коммуникации и обратной связи, обеим сторонам важно слышать и слушать друг друга.</w:t>
      </w:r>
      <w:r w:rsidRPr="00A50B73">
        <w:rPr>
          <w:rFonts w:ascii="Tahoma" w:eastAsia="Times New Roman" w:hAnsi="Tahoma" w:cs="Tahoma"/>
          <w:color w:val="3B3B3B"/>
          <w:sz w:val="24"/>
          <w:szCs w:val="18"/>
          <w:lang w:eastAsia="ru-RU"/>
        </w:rPr>
        <w:br/>
        <w:t>Входя в состав этого нового для города органа, буду стараться прилагать необходимые усилия для реализации обозначенных функций и стремиться продвигать его как публичную и открытую площадку, способную оказать влияние на улучшение уровня и качества жизни хабаровчан.</w:t>
      </w:r>
      <w:r w:rsidRPr="00A50B73">
        <w:rPr>
          <w:rFonts w:ascii="Tahoma" w:eastAsia="Times New Roman" w:hAnsi="Tahoma" w:cs="Tahoma"/>
          <w:color w:val="3B3B3B"/>
          <w:sz w:val="24"/>
          <w:szCs w:val="18"/>
          <w:lang w:eastAsia="ru-RU"/>
        </w:rPr>
        <w:br/>
      </w:r>
      <w:r w:rsidRPr="00A50B73">
        <w:rPr>
          <w:rFonts w:ascii="Tahoma" w:eastAsia="Times New Roman" w:hAnsi="Tahoma" w:cs="Tahoma"/>
          <w:color w:val="3B3B3B"/>
          <w:sz w:val="24"/>
          <w:szCs w:val="18"/>
          <w:lang w:eastAsia="ru-RU"/>
        </w:rPr>
        <w:br/>
        <w:t>Марина ИСАКОВА.</w:t>
      </w:r>
    </w:p>
    <w:p w:rsidR="00426E45" w:rsidRPr="00A50B73" w:rsidRDefault="00426E45">
      <w:pPr>
        <w:rPr>
          <w:sz w:val="32"/>
        </w:rPr>
      </w:pPr>
    </w:p>
    <w:sectPr w:rsidR="00426E45" w:rsidRPr="00A50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73"/>
    <w:rsid w:val="00426E45"/>
    <w:rsid w:val="00A50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B7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B7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79650">
      <w:bodyDiv w:val="1"/>
      <w:marLeft w:val="0"/>
      <w:marRight w:val="0"/>
      <w:marTop w:val="0"/>
      <w:marBottom w:val="0"/>
      <w:divBdr>
        <w:top w:val="none" w:sz="0" w:space="0" w:color="auto"/>
        <w:left w:val="none" w:sz="0" w:space="0" w:color="auto"/>
        <w:bottom w:val="none" w:sz="0" w:space="0" w:color="auto"/>
        <w:right w:val="none" w:sz="0" w:space="0" w:color="auto"/>
      </w:divBdr>
      <w:divsChild>
        <w:div w:id="662246831">
          <w:marLeft w:val="0"/>
          <w:marRight w:val="0"/>
          <w:marTop w:val="0"/>
          <w:marBottom w:val="0"/>
          <w:divBdr>
            <w:top w:val="none" w:sz="0" w:space="0" w:color="auto"/>
            <w:left w:val="none" w:sz="0" w:space="0" w:color="auto"/>
            <w:bottom w:val="none" w:sz="0" w:space="0" w:color="auto"/>
            <w:right w:val="none" w:sz="0" w:space="0" w:color="auto"/>
          </w:divBdr>
          <w:divsChild>
            <w:div w:id="186602055">
              <w:marLeft w:val="0"/>
              <w:marRight w:val="0"/>
              <w:marTop w:val="0"/>
              <w:marBottom w:val="0"/>
              <w:divBdr>
                <w:top w:val="none" w:sz="0" w:space="0" w:color="auto"/>
                <w:left w:val="none" w:sz="0" w:space="0" w:color="auto"/>
                <w:bottom w:val="none" w:sz="0" w:space="0" w:color="auto"/>
                <w:right w:val="none" w:sz="0" w:space="0" w:color="auto"/>
              </w:divBdr>
            </w:div>
            <w:div w:id="494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oz.su/newspaper/chto_proiskhodi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1559</Words>
  <Characters>8888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Довольный пользователь Microsoft Office</cp:lastModifiedBy>
  <cp:revision>1</cp:revision>
  <dcterms:created xsi:type="dcterms:W3CDTF">2020-04-23T09:54:00Z</dcterms:created>
  <dcterms:modified xsi:type="dcterms:W3CDTF">2020-04-23T09:55:00Z</dcterms:modified>
</cp:coreProperties>
</file>